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2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"/>
        <w:gridCol w:w="710"/>
        <w:gridCol w:w="3658"/>
        <w:gridCol w:w="3713"/>
        <w:gridCol w:w="1554"/>
        <w:gridCol w:w="1139"/>
        <w:gridCol w:w="1417"/>
        <w:gridCol w:w="993"/>
        <w:gridCol w:w="1778"/>
        <w:gridCol w:w="484"/>
      </w:tblGrid>
      <w:tr w:rsidR="00332359" w:rsidRPr="00332359" w:rsidTr="00D55BB7">
        <w:trPr>
          <w:gridAfter w:val="1"/>
          <w:wAfter w:w="484" w:type="dxa"/>
          <w:trHeight w:val="1437"/>
        </w:trPr>
        <w:tc>
          <w:tcPr>
            <w:tcW w:w="44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Số   </w:t>
            </w:r>
            <w:r w:rsidR="00A777CF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    -BC/CB</w:t>
            </w:r>
          </w:p>
        </w:tc>
        <w:tc>
          <w:tcPr>
            <w:tcW w:w="52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3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EC97C4"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 2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0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10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2017</w:t>
            </w:r>
          </w:p>
        </w:tc>
      </w:tr>
      <w:tr w:rsidR="00A777CF" w:rsidRPr="00332359" w:rsidTr="00A777CF">
        <w:trPr>
          <w:gridAfter w:val="1"/>
          <w:wAfter w:w="484" w:type="dxa"/>
          <w:trHeight w:val="753"/>
        </w:trPr>
        <w:tc>
          <w:tcPr>
            <w:tcW w:w="1503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7CF" w:rsidRDefault="00A777CF" w:rsidP="00A777CF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A777CF" w:rsidRPr="00A777CF" w:rsidRDefault="00A777CF" w:rsidP="00A777CF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777CF">
              <w:rPr>
                <w:b/>
                <w:color w:val="000000"/>
                <w:sz w:val="32"/>
                <w:szCs w:val="32"/>
              </w:rPr>
              <w:t>BÁO CÁO SỐ LIỆU CÔNG TÁC TUYÊN TRUYỀN NĂM 2017</w:t>
            </w:r>
          </w:p>
          <w:p w:rsidR="00A777CF" w:rsidRPr="00332359" w:rsidRDefault="00A777CF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8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8"/>
                <w:szCs w:val="28"/>
              </w:rPr>
            </w:pPr>
            <w:r w:rsidRPr="00A777CF">
              <w:rPr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27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0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 w:rsidRPr="00A777CF">
              <w:rPr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3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226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GV, NV, NLĐ</w:t>
            </w:r>
            <w:r w:rsidRPr="00A777CF">
              <w:rPr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6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Số lượt</w:t>
            </w:r>
            <w:r w:rsidRPr="00A777CF">
              <w:rPr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226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Hình thức: Tuyên truyền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D55BB7" w:rsidP="00A777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GV: 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Nghị quyết Trung ương 4 khóa XII về “Tăng cường xây dựng, chỉnh đốn Đảng; ngăn chặn,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Hình thức: Tuyên truyền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Kết quả 01 năm thực hiện Chỉ thị 05-CT/TW về đẩy mạnh học tập và làm theo tư tưởng, đạo đức, phong cách Hồ Chí Minh.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Hình thức: Tuyên truyền, viết bài và thảo luận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Default="00D55BB7" w:rsidP="00A777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Tuyên truyền: cho GV:105/105</w:t>
            </w:r>
          </w:p>
          <w:p w:rsidR="00D55BB7" w:rsidRPr="00A777CF" w:rsidRDefault="00D55BB7" w:rsidP="00A777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GV viết bài và thảo luận: 53/105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03 Nghị quyết Trung ương 5 khóa XII.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Nghe báo cáo và viết bài thu hoạch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Tuyên truyền các chuyến thăm của lãnh đạo Đảng, Nhà nước tới các nước.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b/>
                <w:color w:val="000000"/>
                <w:sz w:val="24"/>
                <w:szCs w:val="24"/>
              </w:rPr>
              <w:t> Các ngày Kỷ niệm trong năm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87 năm ngày thành lập Đảng Cộng sản Việt Nam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110 năm Ngày sinh Tổng Bí thư Trường Chinh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Giỗ tổ Hùng Vương (mùng 10 tháng Ba)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110 năm Ngày sinh Tổng Bí thư Lê Duẩn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42 năm Ngày giải phóng miền Nam, thống nhất đất nước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63 năm Chiến thắng Điện Biên Phủ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127 năm Ngày sinh Chủ tịch Hồ Chí Minh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72 năm Ngày Cách mạng tháng Tám và Quốc Khánh nước CHXHCN Việt Nam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70 năm Ngày thương binh, liệt sĩ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100 năm ngày Cách mạng tháng 10 Nga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70 năm tác phẩm “Sửa đối lối làm việc” của Chủ tịch Hồ Chí Minh.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</w:t>
            </w:r>
            <w:r w:rsidR="001570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b/>
                <w:color w:val="000000"/>
                <w:sz w:val="24"/>
                <w:szCs w:val="24"/>
              </w:rPr>
              <w:t>Các chuyên đề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Kết quả phát triển kinh tế - văn hóa – xã hội năm 2016, phương hướng, nhiệm vụ năm 2017.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10423D" w:rsidRDefault="00A777CF" w:rsidP="00A777CF">
            <w:pPr>
              <w:rPr>
                <w:color w:val="FF0000"/>
                <w:sz w:val="24"/>
                <w:szCs w:val="24"/>
              </w:rPr>
            </w:pPr>
            <w:r w:rsidRPr="0010423D">
              <w:rPr>
                <w:color w:val="FF0000"/>
                <w:sz w:val="24"/>
                <w:szCs w:val="24"/>
              </w:rPr>
              <w:t>Công tác thông tin đối ngoại.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Công tác tuyên truyền biển đảo, biên giới trên đất liền Viện Nam – Trung quốc, Việt Nam – Lào, Việt Nam – Campuchia.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Công tác phòng, chống tham nhũng, lãng phí.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Chiến lược cải cách hệ thống thuế giai đoạn 2011 – 2020.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Cuộc vận động “Người Việt Nam ưu tiên dùng hàng Việt Nam”.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Năm APEC Việt Nam 2017.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10423D">
              <w:rPr>
                <w:color w:val="FF0000"/>
                <w:sz w:val="24"/>
                <w:szCs w:val="24"/>
              </w:rPr>
              <w:t>Tuyên truyền, quảng bá hình ảnh du lịch thành phố Hồ Chí Minh “Hấp dẫn – Thân thiện – An toàn”.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B41D6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“Năm hữu nghị Việt Nam – Campuchia 2017”; “Năm đoàn kết hữu nghị Việt Nam – Lào 2017”.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và viết bài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08/17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47,06%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Default="00D55BB7" w:rsidP="00D55B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Tuyên truyền cho GV:105/105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GV viết bài:</w:t>
            </w:r>
            <w:r w:rsidR="00AB41D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47/105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10423D">
              <w:rPr>
                <w:color w:val="FF0000"/>
                <w:sz w:val="24"/>
                <w:szCs w:val="24"/>
              </w:rPr>
              <w:t>Cuộc vận động “Toàn dân đoàn kết xây dựng nông thôn mới, đô thị văn minh”; Chương trình mục tiêu quốc gia xây dựng nông thôn mới trên địa bàn thành phố Hồ Chí Minh giai đoạn 2016 – 2020 gắn với đẩy mạnh phong trào thi đua “Thành phố chung sức xây dựng nông thôn mới”.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Chủ đề An toàn giao thông năm 2017 “Xây dựng văn hóa giao thông trong Thanh, Thiếu niên”.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>
              <w:rPr>
                <w:color w:val="000000"/>
                <w:sz w:val="24"/>
                <w:szCs w:val="24"/>
              </w:rPr>
              <w:t>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Phòng, chống dịch bệnh</w:t>
            </w:r>
            <w:bookmarkStart w:id="0" w:name="_GoBack"/>
            <w:bookmarkEnd w:id="0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>
              <w:rPr>
                <w:color w:val="000000"/>
                <w:sz w:val="24"/>
                <w:szCs w:val="24"/>
              </w:rPr>
              <w:t>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2"/>
                <w:szCs w:val="22"/>
              </w:rPr>
            </w:pPr>
            <w:r w:rsidRPr="00A777C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Kết quả tuyên truyền những vấn đề thời sự, sự kiện biên giới, trong nước, địa phương, đơn vị do cơ sở chủ động tổ chức (nếu có)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Nghe báo cáo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>
              <w:rPr>
                <w:color w:val="000000"/>
                <w:sz w:val="24"/>
                <w:szCs w:val="24"/>
              </w:rPr>
              <w:t>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1544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  <w:r w:rsidRPr="00A777CF">
              <w:rPr>
                <w:b/>
                <w:color w:val="000000"/>
                <w:sz w:val="28"/>
                <w:szCs w:val="28"/>
              </w:rPr>
              <w:t>2. Nêu một số hình thức tuyên truyền nổi bật (sử dụng công nghệ thông tin)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102DD2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A777CF">
      <w:footerReference w:type="default" r:id="rId8"/>
      <w:pgSz w:w="16838" w:h="11906" w:orient="landscape" w:code="9"/>
      <w:pgMar w:top="680" w:right="62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99E" w:rsidRDefault="006E599E" w:rsidP="00702640">
      <w:r>
        <w:separator/>
      </w:r>
    </w:p>
  </w:endnote>
  <w:endnote w:type="continuationSeparator" w:id="0">
    <w:p w:rsidR="006E599E" w:rsidRDefault="006E599E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42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99E" w:rsidRDefault="006E599E" w:rsidP="00702640">
      <w:r>
        <w:separator/>
      </w:r>
    </w:p>
  </w:footnote>
  <w:footnote w:type="continuationSeparator" w:id="0">
    <w:p w:rsidR="006E599E" w:rsidRDefault="006E599E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25C8B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23D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570C8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599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777CF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41D6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0B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BB7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DDE4D63-4E97-437E-91A5-801AF11A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B76E7-DE8C-4952-B1F3-CA30A03E5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MRBAO-DDT</cp:lastModifiedBy>
  <cp:revision>22</cp:revision>
  <cp:lastPrinted>2017-08-23T02:56:00Z</cp:lastPrinted>
  <dcterms:created xsi:type="dcterms:W3CDTF">2017-08-15T04:07:00Z</dcterms:created>
  <dcterms:modified xsi:type="dcterms:W3CDTF">2017-11-10T02:08:00Z</dcterms:modified>
</cp:coreProperties>
</file>